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228" w:rsidRPr="00A30A4E" w:rsidRDefault="005E6228" w:rsidP="005E6228">
      <w:pPr>
        <w:ind w:left="4536"/>
        <w:jc w:val="right"/>
        <w:rPr>
          <w:bCs/>
          <w:iCs/>
          <w:sz w:val="28"/>
          <w:szCs w:val="28"/>
        </w:rPr>
      </w:pPr>
      <w:r w:rsidRPr="00010EE3">
        <w:rPr>
          <w:b/>
          <w:bCs/>
          <w:iCs/>
          <w:sz w:val="28"/>
          <w:szCs w:val="28"/>
        </w:rPr>
        <w:t xml:space="preserve">Приложение </w:t>
      </w:r>
      <w:r>
        <w:rPr>
          <w:bCs/>
          <w:iCs/>
          <w:sz w:val="28"/>
          <w:szCs w:val="28"/>
        </w:rPr>
        <w:t>1</w:t>
      </w:r>
    </w:p>
    <w:p w:rsidR="005E6228" w:rsidRDefault="005E6228" w:rsidP="005E6228">
      <w:pPr>
        <w:ind w:left="4536"/>
        <w:jc w:val="right"/>
        <w:rPr>
          <w:bCs/>
          <w:iCs/>
          <w:sz w:val="28"/>
          <w:szCs w:val="28"/>
        </w:rPr>
      </w:pPr>
      <w:r w:rsidRPr="00A30A4E">
        <w:rPr>
          <w:bCs/>
          <w:iCs/>
          <w:sz w:val="28"/>
          <w:szCs w:val="28"/>
        </w:rPr>
        <w:t xml:space="preserve">к приказу Департамента строительства, энергетики </w:t>
      </w:r>
    </w:p>
    <w:p w:rsidR="005E6228" w:rsidRPr="00A30A4E" w:rsidRDefault="005E6228" w:rsidP="005E6228">
      <w:pPr>
        <w:ind w:left="4536"/>
        <w:jc w:val="right"/>
        <w:rPr>
          <w:bCs/>
          <w:iCs/>
          <w:sz w:val="28"/>
          <w:szCs w:val="28"/>
        </w:rPr>
      </w:pPr>
      <w:r w:rsidRPr="00A30A4E">
        <w:rPr>
          <w:bCs/>
          <w:iCs/>
          <w:sz w:val="28"/>
          <w:szCs w:val="28"/>
        </w:rPr>
        <w:t>и жилищно-коммунального комплекса автономного округа</w:t>
      </w:r>
    </w:p>
    <w:p w:rsidR="005E6228" w:rsidRPr="00A30A4E" w:rsidRDefault="005E6228" w:rsidP="005E6228">
      <w:pPr>
        <w:ind w:left="4536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от 06.10.2010 № 24</w:t>
      </w:r>
      <w:r w:rsidRPr="00A30A4E">
        <w:rPr>
          <w:bCs/>
          <w:iCs/>
          <w:sz w:val="28"/>
          <w:szCs w:val="28"/>
        </w:rPr>
        <w:t>-П</w:t>
      </w:r>
    </w:p>
    <w:p w:rsidR="005E6228" w:rsidRPr="00295AAD" w:rsidRDefault="005E6228" w:rsidP="005E6228">
      <w:pPr>
        <w:ind w:left="4956"/>
        <w:jc w:val="center"/>
        <w:rPr>
          <w:b/>
        </w:rPr>
      </w:pPr>
    </w:p>
    <w:p w:rsidR="005E6228" w:rsidRPr="00B204B3" w:rsidRDefault="005E6228" w:rsidP="005E6228">
      <w:pPr>
        <w:ind w:left="340" w:right="340"/>
        <w:jc w:val="center"/>
        <w:rPr>
          <w:b/>
          <w:sz w:val="28"/>
          <w:szCs w:val="28"/>
        </w:rPr>
      </w:pPr>
      <w:r w:rsidRPr="00B204B3">
        <w:rPr>
          <w:b/>
          <w:sz w:val="28"/>
          <w:szCs w:val="28"/>
        </w:rPr>
        <w:t>ПЕРЕЧЕНЬ</w:t>
      </w:r>
    </w:p>
    <w:p w:rsidR="005E6228" w:rsidRPr="00B204B3" w:rsidRDefault="005E6228" w:rsidP="005E6228">
      <w:pPr>
        <w:ind w:left="340" w:right="340"/>
        <w:jc w:val="center"/>
        <w:rPr>
          <w:b/>
          <w:sz w:val="28"/>
          <w:szCs w:val="28"/>
        </w:rPr>
      </w:pPr>
      <w:r w:rsidRPr="00B204B3">
        <w:rPr>
          <w:b/>
          <w:sz w:val="28"/>
          <w:szCs w:val="28"/>
        </w:rPr>
        <w:t>мероприятий по энергосбережению и повышению энергетической эффективности в отношении общего имущества в многоквартирном доме, включаемых в состав обязательных требований к содержанию общего имущества в многоквартирном доме</w:t>
      </w:r>
    </w:p>
    <w:p w:rsidR="005E6228" w:rsidRPr="00295AAD" w:rsidRDefault="005E6228" w:rsidP="005E6228">
      <w:pPr>
        <w:jc w:val="both"/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1"/>
        <w:gridCol w:w="2423"/>
        <w:gridCol w:w="3366"/>
        <w:gridCol w:w="2529"/>
        <w:gridCol w:w="1864"/>
        <w:gridCol w:w="1519"/>
        <w:gridCol w:w="2092"/>
      </w:tblGrid>
      <w:tr w:rsidR="005E6228" w:rsidRPr="008260BA" w:rsidTr="00F13561">
        <w:trPr>
          <w:trHeight w:val="630"/>
          <w:tblHeader/>
        </w:trPr>
        <w:tc>
          <w:tcPr>
            <w:tcW w:w="332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 w:rsidRPr="00295AAD">
              <w:rPr>
                <w:b/>
                <w:bCs/>
              </w:rPr>
              <w:t>Номер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 w:rsidRPr="00295AAD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 w:rsidRPr="00295AAD">
              <w:rPr>
                <w:b/>
                <w:bCs/>
              </w:rPr>
              <w:t xml:space="preserve">Цель мероприятия 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 w:rsidRPr="00295AAD">
              <w:rPr>
                <w:b/>
                <w:bCs/>
              </w:rPr>
              <w:t xml:space="preserve">Применяемые </w:t>
            </w:r>
            <w:r w:rsidRPr="00295AAD">
              <w:rPr>
                <w:b/>
                <w:bCs/>
              </w:rPr>
              <w:br/>
              <w:t>технологии, оборудование и материалы</w:t>
            </w:r>
          </w:p>
        </w:tc>
        <w:tc>
          <w:tcPr>
            <w:tcW w:w="631" w:type="pct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 w:rsidRPr="00295AAD">
              <w:rPr>
                <w:b/>
              </w:rPr>
              <w:t xml:space="preserve">Возможные исполнители </w:t>
            </w:r>
            <w:r w:rsidRPr="00295AAD">
              <w:rPr>
                <w:b/>
                <w:bCs/>
              </w:rPr>
              <w:t>мероприятий</w:t>
            </w:r>
          </w:p>
        </w:tc>
        <w:tc>
          <w:tcPr>
            <w:tcW w:w="514" w:type="pct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 w:rsidRPr="00295AAD">
              <w:rPr>
                <w:b/>
                <w:bCs/>
              </w:rPr>
              <w:t>Источник финансирования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 w:rsidRPr="00295AAD">
              <w:rPr>
                <w:b/>
                <w:bCs/>
              </w:rPr>
              <w:t>Характер эксплуатации после реализации мероприятия</w:t>
            </w:r>
          </w:p>
        </w:tc>
      </w:tr>
      <w:tr w:rsidR="005E6228" w:rsidRPr="008260BA" w:rsidTr="00F13561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 w:rsidRPr="00295AAD">
              <w:rPr>
                <w:b/>
                <w:bCs/>
              </w:rPr>
              <w:t>Система отопления</w:t>
            </w:r>
          </w:p>
        </w:tc>
      </w:tr>
      <w:tr w:rsidR="005E6228" w:rsidRPr="008260BA" w:rsidTr="00F13561">
        <w:trPr>
          <w:trHeight w:val="990"/>
        </w:trPr>
        <w:tc>
          <w:tcPr>
            <w:tcW w:w="332" w:type="pct"/>
            <w:shd w:val="clear" w:color="auto" w:fill="auto"/>
            <w:vAlign w:val="center"/>
          </w:tcPr>
          <w:p w:rsidR="005E6228" w:rsidRPr="00295AAD" w:rsidRDefault="005E6228" w:rsidP="00F1356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>
              <w:t xml:space="preserve">Наладка, балансировка </w:t>
            </w:r>
            <w:r w:rsidRPr="00A82238">
              <w:t>систем отопления</w:t>
            </w:r>
            <w:r>
              <w:t>, включая установку балансировочных вентилей,</w:t>
            </w:r>
            <w:r w:rsidRPr="00A82238">
              <w:t xml:space="preserve"> и о</w:t>
            </w:r>
            <w:r>
              <w:t>пломбирование элеваторов и ре</w:t>
            </w:r>
            <w:r w:rsidRPr="00A82238">
              <w:t>гуляторов в положение в соответствии с наладочными картами</w:t>
            </w:r>
            <w:r>
              <w:t xml:space="preserve"> (в случае необходимости)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1) Рациональное использование тепловой энергии;</w:t>
            </w:r>
            <w:r w:rsidRPr="00295AAD">
              <w:br/>
              <w:t>2) Экономия потребления тепловой энергии в системе отопления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Управляющая организация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плата за содержание и ремонт жилого помещения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Периодический осмотр</w:t>
            </w:r>
            <w:r>
              <w:t>,</w:t>
            </w:r>
            <w:r w:rsidRPr="00295AAD">
              <w:t xml:space="preserve"> регулировка</w:t>
            </w:r>
          </w:p>
        </w:tc>
      </w:tr>
      <w:tr w:rsidR="005E6228" w:rsidRPr="008260BA" w:rsidTr="00F13561">
        <w:trPr>
          <w:trHeight w:val="1320"/>
        </w:trPr>
        <w:tc>
          <w:tcPr>
            <w:tcW w:w="332" w:type="pct"/>
            <w:shd w:val="clear" w:color="auto" w:fill="auto"/>
            <w:vAlign w:val="center"/>
          </w:tcPr>
          <w:p w:rsidR="005E6228" w:rsidRPr="00295AAD" w:rsidRDefault="005E6228" w:rsidP="00F1356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A82238" w:rsidRDefault="005E6228" w:rsidP="00F13561">
            <w:pPr>
              <w:jc w:val="center"/>
            </w:pPr>
            <w:r>
              <w:t xml:space="preserve">Установка </w:t>
            </w:r>
            <w:proofErr w:type="spellStart"/>
            <w:r>
              <w:t>теплоотражателей</w:t>
            </w:r>
            <w:proofErr w:type="spellEnd"/>
            <w:r w:rsidRPr="00A82238">
              <w:t xml:space="preserve">  между  отопительным</w:t>
            </w:r>
            <w:r>
              <w:t>и  прибора</w:t>
            </w:r>
            <w:r w:rsidRPr="00A82238">
              <w:t>м</w:t>
            </w:r>
            <w:r>
              <w:t>и</w:t>
            </w:r>
            <w:r w:rsidRPr="00A82238">
              <w:t xml:space="preserve">  и</w:t>
            </w:r>
          </w:p>
          <w:p w:rsidR="005E6228" w:rsidRDefault="005E6228" w:rsidP="00F13561">
            <w:pPr>
              <w:jc w:val="center"/>
            </w:pPr>
            <w:r w:rsidRPr="00A82238">
              <w:t>стеной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1) Рациональное использование тепловой энергии;</w:t>
            </w:r>
            <w:r w:rsidRPr="00295AAD">
              <w:br/>
              <w:t>2) Экономия потребления тепловой энергии в системе отопления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Default="005E6228" w:rsidP="00F13561">
            <w:pPr>
              <w:jc w:val="center"/>
            </w:pPr>
            <w:r>
              <w:t>Современные теплоотражающие материалы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Управляющая организация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плата за содержание и ремонт жилого помещения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 xml:space="preserve">Периодический осмотр, </w:t>
            </w:r>
            <w:r>
              <w:t>замена</w:t>
            </w:r>
          </w:p>
        </w:tc>
      </w:tr>
      <w:tr w:rsidR="005E6228" w:rsidRPr="008260BA" w:rsidTr="00F13561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 w:rsidRPr="00295AAD">
              <w:rPr>
                <w:b/>
                <w:bCs/>
              </w:rPr>
              <w:t xml:space="preserve">Система </w:t>
            </w:r>
            <w:r>
              <w:rPr>
                <w:b/>
                <w:bCs/>
              </w:rPr>
              <w:t>водоснабжения</w:t>
            </w:r>
          </w:p>
        </w:tc>
      </w:tr>
      <w:tr w:rsidR="005E6228" w:rsidRPr="008260BA" w:rsidTr="00F13561">
        <w:trPr>
          <w:trHeight w:val="222"/>
        </w:trPr>
        <w:tc>
          <w:tcPr>
            <w:tcW w:w="332" w:type="pct"/>
            <w:shd w:val="clear" w:color="auto" w:fill="auto"/>
            <w:vAlign w:val="center"/>
          </w:tcPr>
          <w:p w:rsidR="005E6228" w:rsidRPr="00295AAD" w:rsidRDefault="005E6228" w:rsidP="00F1356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>
              <w:t>Устранение утечек и ремонт трубопроводов системы водоснабжения общего пользования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6228" w:rsidRDefault="005E6228" w:rsidP="00F13561">
            <w:pPr>
              <w:jc w:val="center"/>
            </w:pPr>
            <w:r w:rsidRPr="00B9117F">
              <w:t>1)</w:t>
            </w:r>
            <w:r>
              <w:t xml:space="preserve"> </w:t>
            </w:r>
            <w:r w:rsidRPr="00B9117F">
              <w:t>Переход на</w:t>
            </w:r>
            <w:r>
              <w:t xml:space="preserve"> оплату за потребленную воду</w:t>
            </w:r>
            <w:r w:rsidRPr="00B9117F">
              <w:t xml:space="preserve"> в соответствии с показаниями </w:t>
            </w:r>
            <w:proofErr w:type="spellStart"/>
            <w:r w:rsidRPr="00B9117F">
              <w:t>общедомовог</w:t>
            </w:r>
            <w:r>
              <w:t>о</w:t>
            </w:r>
            <w:proofErr w:type="spellEnd"/>
            <w:r>
              <w:t xml:space="preserve"> прибора учета воды</w:t>
            </w:r>
          </w:p>
          <w:p w:rsidR="005E6228" w:rsidRPr="00B9117F" w:rsidRDefault="005E6228" w:rsidP="00F13561">
            <w:pPr>
              <w:jc w:val="center"/>
            </w:pPr>
            <w:r>
              <w:t>2) Определение реального объема расходуемой воды</w:t>
            </w:r>
            <w:r w:rsidRPr="00B9117F">
              <w:t xml:space="preserve"> </w:t>
            </w:r>
            <w:r w:rsidRPr="00B9117F">
              <w:br/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</w:p>
        </w:tc>
        <w:tc>
          <w:tcPr>
            <w:tcW w:w="631" w:type="pct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Управляющая организация</w:t>
            </w:r>
            <w:r>
              <w:t xml:space="preserve">, совместно с </w:t>
            </w:r>
            <w:proofErr w:type="spellStart"/>
            <w:r>
              <w:t>ресурсоснабжающей</w:t>
            </w:r>
            <w:proofErr w:type="spellEnd"/>
            <w:r>
              <w:t xml:space="preserve"> организацией и </w:t>
            </w:r>
            <w:proofErr w:type="spellStart"/>
            <w:r>
              <w:t>энергосервисной</w:t>
            </w:r>
            <w:proofErr w:type="spellEnd"/>
            <w:r>
              <w:t xml:space="preserve"> компанией, при поддержке органов местного самоуправления</w:t>
            </w:r>
          </w:p>
        </w:tc>
        <w:tc>
          <w:tcPr>
            <w:tcW w:w="514" w:type="pct"/>
            <w:vAlign w:val="center"/>
          </w:tcPr>
          <w:p w:rsidR="005E6228" w:rsidRPr="00295AAD" w:rsidRDefault="005E6228" w:rsidP="00F13561">
            <w:pPr>
              <w:jc w:val="center"/>
            </w:pP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</w:p>
        </w:tc>
      </w:tr>
      <w:tr w:rsidR="005E6228" w:rsidRPr="008260BA" w:rsidTr="00F13561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 w:rsidRPr="00295AAD">
              <w:rPr>
                <w:b/>
                <w:bCs/>
              </w:rPr>
              <w:t xml:space="preserve">Система </w:t>
            </w:r>
            <w:r>
              <w:rPr>
                <w:b/>
                <w:bCs/>
              </w:rPr>
              <w:t>электроснабжения</w:t>
            </w:r>
          </w:p>
        </w:tc>
      </w:tr>
      <w:tr w:rsidR="005E6228" w:rsidRPr="008260BA" w:rsidTr="00F13561">
        <w:trPr>
          <w:trHeight w:val="660"/>
        </w:trPr>
        <w:tc>
          <w:tcPr>
            <w:tcW w:w="332" w:type="pct"/>
            <w:shd w:val="clear" w:color="auto" w:fill="auto"/>
            <w:vAlign w:val="center"/>
          </w:tcPr>
          <w:p w:rsidR="005E6228" w:rsidRPr="00295AAD" w:rsidRDefault="005E6228" w:rsidP="00F1356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>
              <w:t xml:space="preserve">Замена ламп накаливания в местах общего пользования на </w:t>
            </w:r>
            <w:proofErr w:type="spellStart"/>
            <w:r>
              <w:t>энергоэффективные</w:t>
            </w:r>
            <w:proofErr w:type="spellEnd"/>
            <w:r>
              <w:t xml:space="preserve"> лампы</w:t>
            </w:r>
          </w:p>
          <w:p w:rsidR="005E6228" w:rsidRPr="00295AAD" w:rsidRDefault="005E6228" w:rsidP="00F13561">
            <w:pPr>
              <w:jc w:val="center"/>
            </w:pPr>
          </w:p>
        </w:tc>
        <w:tc>
          <w:tcPr>
            <w:tcW w:w="1139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1) Экономия электроэнергии</w:t>
            </w:r>
          </w:p>
          <w:p w:rsidR="005E6228" w:rsidRPr="00295AAD" w:rsidRDefault="005E6228" w:rsidP="00F13561">
            <w:pPr>
              <w:jc w:val="center"/>
            </w:pPr>
            <w:r w:rsidRPr="00295AAD">
              <w:t>2) Улучшение качества освещения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Люминесцентные лампы, светодиодные лампы</w:t>
            </w:r>
          </w:p>
        </w:tc>
        <w:tc>
          <w:tcPr>
            <w:tcW w:w="631" w:type="pct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Управляющая организация</w:t>
            </w:r>
            <w:r>
              <w:t xml:space="preserve">, </w:t>
            </w:r>
            <w:proofErr w:type="spellStart"/>
            <w:r>
              <w:t>энергосервисная</w:t>
            </w:r>
            <w:proofErr w:type="spellEnd"/>
            <w:r>
              <w:t xml:space="preserve"> компания</w:t>
            </w:r>
          </w:p>
        </w:tc>
        <w:tc>
          <w:tcPr>
            <w:tcW w:w="514" w:type="pct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плата за содержание и ремонт жилого помещения</w:t>
            </w:r>
            <w:r>
              <w:t>, привлеченные инвестиции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 xml:space="preserve">Периодический осмотр, </w:t>
            </w:r>
            <w:r>
              <w:t>ремонт</w:t>
            </w:r>
          </w:p>
        </w:tc>
      </w:tr>
      <w:tr w:rsidR="005E6228" w:rsidRPr="008260BA" w:rsidTr="00F13561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Дверные и оконные конструкции</w:t>
            </w:r>
          </w:p>
        </w:tc>
      </w:tr>
      <w:tr w:rsidR="005E6228" w:rsidRPr="008260BA" w:rsidTr="00F13561">
        <w:trPr>
          <w:trHeight w:val="990"/>
        </w:trPr>
        <w:tc>
          <w:tcPr>
            <w:tcW w:w="332" w:type="pct"/>
            <w:shd w:val="clear" w:color="auto" w:fill="auto"/>
            <w:vAlign w:val="center"/>
          </w:tcPr>
          <w:p w:rsidR="005E6228" w:rsidRPr="00295AAD" w:rsidRDefault="005E6228" w:rsidP="00F1356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1) Снижение утечек тепла через двери подъездов;</w:t>
            </w:r>
            <w:r w:rsidRPr="00295AAD">
              <w:br/>
              <w:t>2) Рациональное использование тепловой энергии;</w:t>
            </w:r>
            <w:r w:rsidRPr="00295AAD">
              <w:br/>
              <w:t>3) Усиление безопасности жителей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Управляющая организация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плата за содержание и ремонт жилого помещения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Периодический осмотр, ремонт</w:t>
            </w:r>
          </w:p>
        </w:tc>
      </w:tr>
      <w:tr w:rsidR="005E6228" w:rsidRPr="008260BA" w:rsidTr="00F13561">
        <w:trPr>
          <w:trHeight w:val="990"/>
        </w:trPr>
        <w:tc>
          <w:tcPr>
            <w:tcW w:w="332" w:type="pct"/>
            <w:shd w:val="clear" w:color="auto" w:fill="auto"/>
            <w:vAlign w:val="center"/>
          </w:tcPr>
          <w:p w:rsidR="005E6228" w:rsidRPr="00295AAD" w:rsidRDefault="005E6228" w:rsidP="00F1356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A82238" w:rsidRDefault="005E6228" w:rsidP="00F13561">
            <w:pPr>
              <w:jc w:val="center"/>
            </w:pPr>
            <w:r>
              <w:t>Установка, замена, з</w:t>
            </w:r>
            <w:r w:rsidRPr="00295AAD">
              <w:t>аделка, уплотнение и утепление</w:t>
            </w:r>
            <w:r w:rsidRPr="00A82238">
              <w:t xml:space="preserve"> дверей тамбуров,  </w:t>
            </w:r>
            <w:proofErr w:type="spellStart"/>
            <w:r w:rsidRPr="00A82238">
              <w:t>приквартирных</w:t>
            </w:r>
            <w:proofErr w:type="spellEnd"/>
            <w:r w:rsidRPr="00A82238">
              <w:t xml:space="preserve"> тамбуров,</w:t>
            </w:r>
          </w:p>
          <w:p w:rsidR="005E6228" w:rsidRPr="00295AAD" w:rsidRDefault="005E6228" w:rsidP="00F13561">
            <w:pPr>
              <w:jc w:val="center"/>
            </w:pPr>
            <w:r w:rsidRPr="00A82238">
              <w:t>лестничных клеток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1) Снижение утечек</w:t>
            </w:r>
            <w:r>
              <w:t xml:space="preserve"> тепла через </w:t>
            </w:r>
            <w:proofErr w:type="spellStart"/>
            <w:r>
              <w:t>внутриподъездные</w:t>
            </w:r>
            <w:proofErr w:type="spellEnd"/>
            <w:r>
              <w:t xml:space="preserve"> двери</w:t>
            </w:r>
            <w:r w:rsidRPr="00295AAD">
              <w:br/>
              <w:t>2) Рациональное использование тепловой энергии;</w:t>
            </w:r>
            <w:r w:rsidRPr="00295AAD">
              <w:br/>
              <w:t>3) Усиление безопасности жителей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Двери с теплоизоляцией, прокладки, полиуретановая пена, и др.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Управляющая организация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плата за содержание и ремонт жилого помещения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Периодический осмотр, ремонт</w:t>
            </w:r>
          </w:p>
        </w:tc>
      </w:tr>
      <w:tr w:rsidR="005E6228" w:rsidRPr="008260BA" w:rsidTr="00F13561">
        <w:trPr>
          <w:trHeight w:val="990"/>
        </w:trPr>
        <w:tc>
          <w:tcPr>
            <w:tcW w:w="332" w:type="pct"/>
            <w:shd w:val="clear" w:color="auto" w:fill="auto"/>
            <w:vAlign w:val="center"/>
          </w:tcPr>
          <w:p w:rsidR="005E6228" w:rsidRPr="00295AAD" w:rsidRDefault="005E6228" w:rsidP="00F1356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Установка дверей и заслонок в проемах подвальных помещений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1) Снижение утечек тепла через подвальные проемы;</w:t>
            </w:r>
            <w:r w:rsidRPr="00295AAD">
              <w:br/>
              <w:t>2) Рациональное использование тепловой энергии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Двери, дверки и заслонки с теплоизоляцией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Управляющая организация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плата за содержание и ремонт жилого помещения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Периодический осмотр, ремонт</w:t>
            </w:r>
          </w:p>
        </w:tc>
      </w:tr>
      <w:tr w:rsidR="005E6228" w:rsidRPr="008260BA" w:rsidTr="00F13561">
        <w:trPr>
          <w:trHeight w:val="660"/>
        </w:trPr>
        <w:tc>
          <w:tcPr>
            <w:tcW w:w="332" w:type="pct"/>
            <w:shd w:val="clear" w:color="auto" w:fill="auto"/>
            <w:vAlign w:val="center"/>
          </w:tcPr>
          <w:p w:rsidR="005E6228" w:rsidRPr="00295AAD" w:rsidRDefault="005E6228" w:rsidP="00F1356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Установка дверей и заслонок в проемах чердачных помещений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1) Снижение утечек тепла через проемы чердаков</w:t>
            </w:r>
            <w:r w:rsidRPr="00295AAD">
              <w:br/>
              <w:t>2) Рациональное использование тепловой энергии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Двери, дверки и заслонки с теплоизоляцией, воздушные заслонки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Управляющая организация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плата за содержание и ремонт жилого помещения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Периодический осмотр, ремонт</w:t>
            </w:r>
          </w:p>
        </w:tc>
      </w:tr>
      <w:tr w:rsidR="005E6228" w:rsidRPr="008260BA" w:rsidTr="00F13561">
        <w:trPr>
          <w:trHeight w:val="660"/>
        </w:trPr>
        <w:tc>
          <w:tcPr>
            <w:tcW w:w="332" w:type="pct"/>
            <w:shd w:val="clear" w:color="auto" w:fill="auto"/>
            <w:vAlign w:val="center"/>
          </w:tcPr>
          <w:p w:rsidR="005E6228" w:rsidRPr="00295AAD" w:rsidRDefault="005E6228" w:rsidP="00F1356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Заделка и уплотнение оконных блоков в подъездах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1) Снижение инфильтрации через оконные блоки;</w:t>
            </w:r>
            <w:r w:rsidRPr="00295AAD">
              <w:br/>
              <w:t xml:space="preserve">2) Рациональное </w:t>
            </w:r>
            <w:r w:rsidRPr="00295AAD">
              <w:lastRenderedPageBreak/>
              <w:t>использование тепловой энергии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lastRenderedPageBreak/>
              <w:t>Прокладки, полиуретановая пена и др.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Управляющая организация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 xml:space="preserve">плата за содержание и ремонт </w:t>
            </w:r>
            <w:r w:rsidRPr="00295AAD">
              <w:lastRenderedPageBreak/>
              <w:t>жилого помещения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lastRenderedPageBreak/>
              <w:t>Периодический осмотр, ремонт</w:t>
            </w:r>
          </w:p>
        </w:tc>
      </w:tr>
      <w:tr w:rsidR="005E6228" w:rsidRPr="008260BA" w:rsidTr="00F13561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Организационные мероприятия</w:t>
            </w:r>
          </w:p>
        </w:tc>
      </w:tr>
      <w:tr w:rsidR="005E6228" w:rsidRPr="008260BA" w:rsidTr="00F13561">
        <w:trPr>
          <w:trHeight w:val="660"/>
        </w:trPr>
        <w:tc>
          <w:tcPr>
            <w:tcW w:w="332" w:type="pct"/>
            <w:shd w:val="clear" w:color="auto" w:fill="auto"/>
            <w:vAlign w:val="center"/>
          </w:tcPr>
          <w:p w:rsidR="005E6228" w:rsidRPr="00295AAD" w:rsidRDefault="005E6228" w:rsidP="00F13561">
            <w:pPr>
              <w:ind w:left="360"/>
              <w:jc w:val="center"/>
            </w:pPr>
            <w:r>
              <w:t>13.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>
              <w:t>П</w:t>
            </w:r>
            <w:r w:rsidRPr="00EF15BA">
              <w:t>роведение энергетических об</w:t>
            </w:r>
            <w:r>
              <w:t>следований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>
              <w:t>Составление энергетического паспорта здания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>
              <w:t xml:space="preserve">Член </w:t>
            </w:r>
            <w:proofErr w:type="spellStart"/>
            <w:r>
              <w:t>саморегулируемой</w:t>
            </w:r>
            <w:proofErr w:type="spellEnd"/>
            <w:r>
              <w:t xml:space="preserve"> организации в области энергетического обследования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плата за содержание и ремонт жилого помещения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>
              <w:t>Последующие периодические проведения мероприятия не реже чем один раз каждые пять лет</w:t>
            </w:r>
          </w:p>
        </w:tc>
      </w:tr>
      <w:tr w:rsidR="005E6228" w:rsidRPr="008260BA" w:rsidTr="00F13561">
        <w:trPr>
          <w:trHeight w:val="660"/>
        </w:trPr>
        <w:tc>
          <w:tcPr>
            <w:tcW w:w="332" w:type="pct"/>
            <w:shd w:val="clear" w:color="auto" w:fill="auto"/>
            <w:vAlign w:val="center"/>
          </w:tcPr>
          <w:p w:rsidR="005E6228" w:rsidRDefault="005E6228" w:rsidP="00F13561">
            <w:pPr>
              <w:ind w:left="360"/>
              <w:jc w:val="center"/>
            </w:pPr>
            <w:r>
              <w:t>14.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>
              <w:t>Проведение собраний собственников жилья для принятия решения об установке</w:t>
            </w:r>
            <w:r w:rsidRPr="001F1B18">
              <w:t xml:space="preserve">  </w:t>
            </w:r>
            <w:proofErr w:type="spellStart"/>
            <w:r>
              <w:t>общедомовых</w:t>
            </w:r>
            <w:proofErr w:type="spellEnd"/>
            <w:r>
              <w:t xml:space="preserve"> </w:t>
            </w:r>
            <w:r w:rsidRPr="001F1B18">
              <w:t xml:space="preserve">современных  приборов  учета  </w:t>
            </w:r>
            <w:r>
              <w:t>используемых энергетических ресурсов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E6228" w:rsidRDefault="005E6228" w:rsidP="00F13561">
            <w:pPr>
              <w:jc w:val="center"/>
            </w:pPr>
            <w:r w:rsidRPr="00B9117F">
              <w:t>1)</w:t>
            </w:r>
            <w:r>
              <w:t xml:space="preserve"> </w:t>
            </w:r>
            <w:r w:rsidRPr="00B9117F">
              <w:t>Пе</w:t>
            </w:r>
            <w:r>
              <w:t>реход на оплату за потребленные энергетические ресурсы</w:t>
            </w:r>
            <w:r w:rsidRPr="00B9117F">
              <w:t xml:space="preserve"> в соответ</w:t>
            </w:r>
            <w:r>
              <w:t xml:space="preserve">ствии с показаниями </w:t>
            </w:r>
            <w:proofErr w:type="spellStart"/>
            <w:r>
              <w:t>общедомовых</w:t>
            </w:r>
            <w:proofErr w:type="spellEnd"/>
            <w:r w:rsidRPr="00B9117F">
              <w:t xml:space="preserve"> прибор</w:t>
            </w:r>
            <w:r>
              <w:t>ов учета используемых энергетических ресурсов</w:t>
            </w:r>
          </w:p>
          <w:p w:rsidR="005E6228" w:rsidRPr="00B9117F" w:rsidRDefault="005E6228" w:rsidP="00F13561">
            <w:pPr>
              <w:jc w:val="center"/>
            </w:pPr>
            <w:r>
              <w:t xml:space="preserve">2) Определение реального объема </w:t>
            </w:r>
            <w:proofErr w:type="gramStart"/>
            <w:r>
              <w:t>расходуемой</w:t>
            </w:r>
            <w:proofErr w:type="gramEnd"/>
            <w:r>
              <w:t xml:space="preserve"> энергетических ресурсов</w:t>
            </w:r>
            <w:r w:rsidRPr="00B9117F">
              <w:br/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  <w:r w:rsidRPr="00295AAD">
              <w:t>Управляющая организация</w:t>
            </w:r>
            <w:r>
              <w:t xml:space="preserve">, совместно с </w:t>
            </w:r>
            <w:proofErr w:type="spellStart"/>
            <w:r>
              <w:t>ресурсоснабжающими</w:t>
            </w:r>
            <w:proofErr w:type="spellEnd"/>
            <w:r>
              <w:t xml:space="preserve"> организациями </w:t>
            </w:r>
            <w:proofErr w:type="spellStart"/>
            <w:r>
              <w:t>энергосервисной</w:t>
            </w:r>
            <w:proofErr w:type="spellEnd"/>
            <w:r>
              <w:t xml:space="preserve"> компанией, при поддержке органов местного самоуправления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</w:p>
        </w:tc>
        <w:tc>
          <w:tcPr>
            <w:tcW w:w="707" w:type="pct"/>
            <w:shd w:val="clear" w:color="auto" w:fill="auto"/>
            <w:vAlign w:val="center"/>
          </w:tcPr>
          <w:p w:rsidR="005E6228" w:rsidRPr="00295AAD" w:rsidRDefault="005E6228" w:rsidP="00F13561">
            <w:pPr>
              <w:jc w:val="center"/>
            </w:pPr>
          </w:p>
        </w:tc>
      </w:tr>
    </w:tbl>
    <w:p w:rsidR="005E6228" w:rsidRPr="00295AAD" w:rsidRDefault="005E6228" w:rsidP="005E6228">
      <w:pPr>
        <w:ind w:firstLine="709"/>
        <w:jc w:val="both"/>
        <w:rPr>
          <w:b/>
        </w:rPr>
      </w:pPr>
      <w:r w:rsidRPr="00295AAD">
        <w:rPr>
          <w:b/>
        </w:rPr>
        <w:t>Примечания:</w:t>
      </w:r>
    </w:p>
    <w:p w:rsidR="005E6228" w:rsidRPr="00295AAD" w:rsidRDefault="005E6228" w:rsidP="005E6228">
      <w:pPr>
        <w:ind w:firstLine="709"/>
        <w:jc w:val="both"/>
      </w:pPr>
      <w:r w:rsidRPr="00295AAD">
        <w:t xml:space="preserve">В соответствии с частью 5 статьи 12 Федерального закона от 23 ноября </w:t>
      </w:r>
      <w:smartTag w:uri="urn:schemas-microsoft-com:office:smarttags" w:element="metricconverter">
        <w:smartTagPr>
          <w:attr w:name="ProductID" w:val="2009 г"/>
        </w:smartTagPr>
        <w:r w:rsidRPr="00295AAD">
          <w:t>2009 г</w:t>
        </w:r>
      </w:smartTag>
      <w:r w:rsidRPr="00295AAD">
        <w:t>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Федерации»:</w:t>
      </w:r>
    </w:p>
    <w:p w:rsidR="005E6228" w:rsidRPr="00295AAD" w:rsidRDefault="005E6228" w:rsidP="005E6228">
      <w:pPr>
        <w:ind w:firstLine="709"/>
        <w:jc w:val="both"/>
        <w:rPr>
          <w:szCs w:val="16"/>
        </w:rPr>
      </w:pPr>
      <w:proofErr w:type="gramStart"/>
      <w:r>
        <w:rPr>
          <w:szCs w:val="16"/>
        </w:rPr>
        <w:t>а</w:t>
      </w:r>
      <w:r w:rsidRPr="00295AAD">
        <w:rPr>
          <w:szCs w:val="16"/>
        </w:rPr>
        <w:t xml:space="preserve">) источник финансирования мероприятий указывается с учетом возможности проведения отдельных мероприятий из числа указанных в данном перечне мероприятий за счет средств, учитываемых при установлении регулируемых цен (тарифов) на товары, услуги </w:t>
      </w:r>
      <w:r w:rsidRPr="00295AAD">
        <w:rPr>
          <w:szCs w:val="16"/>
        </w:rPr>
        <w:lastRenderedPageBreak/>
        <w:t>о</w:t>
      </w:r>
      <w:r w:rsidRPr="00295AAD">
        <w:rPr>
          <w:rFonts w:ascii="Times New Roman CYR" w:hAnsi="Times New Roman CYR" w:cs="Times New Roman CYR"/>
        </w:rPr>
        <w:t>рганизации, осуществляющей снабжение энергетическими ресурсами многоквартирного дома</w:t>
      </w:r>
      <w:r w:rsidRPr="00295AAD">
        <w:rPr>
          <w:szCs w:val="16"/>
        </w:rPr>
        <w:t xml:space="preserve">, а также за счет средств собственников помещений в многоквартирном доме, в том числе на основании </w:t>
      </w:r>
      <w:proofErr w:type="spellStart"/>
      <w:r w:rsidRPr="00295AAD">
        <w:rPr>
          <w:szCs w:val="16"/>
        </w:rPr>
        <w:t>энергосервисного</w:t>
      </w:r>
      <w:proofErr w:type="spellEnd"/>
      <w:r w:rsidRPr="00295AAD">
        <w:rPr>
          <w:szCs w:val="16"/>
        </w:rPr>
        <w:t xml:space="preserve"> договора (контракта</w:t>
      </w:r>
      <w:r>
        <w:rPr>
          <w:szCs w:val="16"/>
        </w:rPr>
        <w:t>)</w:t>
      </w:r>
      <w:r w:rsidRPr="00295AAD">
        <w:rPr>
          <w:szCs w:val="16"/>
        </w:rPr>
        <w:t>;</w:t>
      </w:r>
      <w:proofErr w:type="gramEnd"/>
    </w:p>
    <w:p w:rsidR="005E6228" w:rsidRPr="00295AAD" w:rsidRDefault="005E6228" w:rsidP="005E6228">
      <w:pPr>
        <w:ind w:firstLine="709"/>
        <w:jc w:val="both"/>
      </w:pPr>
      <w:r>
        <w:rPr>
          <w:szCs w:val="16"/>
        </w:rPr>
        <w:t>б</w:t>
      </w:r>
      <w:r w:rsidRPr="00295AAD">
        <w:rPr>
          <w:szCs w:val="16"/>
        </w:rPr>
        <w:t xml:space="preserve">) возможные исполнители мероприятий, указанных в данном перечне мероприятий и не проводимых организацией, осуществляющей снабжение энергетическими ресурсами многоквартирного дома на основании публичного договора с управляющей организацией или товариществом собственников жилья (жилищным кооперативом), </w:t>
      </w:r>
      <w:r w:rsidRPr="00295AAD">
        <w:rPr>
          <w:rFonts w:ascii="Times New Roman CYR" w:hAnsi="Times New Roman CYR" w:cs="Times New Roman CYR"/>
        </w:rPr>
        <w:t>определяются на основании общедоступных источников.</w:t>
      </w:r>
    </w:p>
    <w:p w:rsidR="005E6228" w:rsidRDefault="005E6228" w:rsidP="005E6228"/>
    <w:p w:rsidR="00EE1286" w:rsidRPr="005E6228" w:rsidRDefault="00EE1286" w:rsidP="005E6228"/>
    <w:sectPr w:rsidR="00EE1286" w:rsidRPr="005E6228" w:rsidSect="00295AA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0562A"/>
    <w:multiLevelType w:val="hybridMultilevel"/>
    <w:tmpl w:val="9F982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6228"/>
    <w:rsid w:val="005E6228"/>
    <w:rsid w:val="00EE1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863</Words>
  <Characters>4923</Characters>
  <Application>Microsoft Office Word</Application>
  <DocSecurity>0</DocSecurity>
  <Lines>41</Lines>
  <Paragraphs>11</Paragraphs>
  <ScaleCrop>false</ScaleCrop>
  <Company/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2011-01-13T06:52:00Z</dcterms:created>
  <dcterms:modified xsi:type="dcterms:W3CDTF">2011-01-13T06:54:00Z</dcterms:modified>
</cp:coreProperties>
</file>